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5EC" w:rsidRDefault="002325EC" w:rsidP="002325EC">
      <w:pPr>
        <w:pStyle w:val="a3"/>
        <w:shd w:val="clear" w:color="auto" w:fill="FFFFFF"/>
        <w:spacing w:before="210" w:beforeAutospacing="0" w:line="390" w:lineRule="atLeast"/>
        <w:ind w:firstLine="280"/>
        <w:jc w:val="center"/>
        <w:rPr>
          <w:sz w:val="14"/>
          <w:szCs w:val="14"/>
        </w:rPr>
      </w:pPr>
      <w:r>
        <w:rPr>
          <w:rFonts w:ascii="方正小标宋_GBK" w:eastAsia="方正小标宋_GBK" w:hint="eastAsia"/>
          <w:b/>
          <w:bCs/>
          <w:sz w:val="29"/>
          <w:szCs w:val="29"/>
        </w:rPr>
        <w:t>中</w:t>
      </w:r>
      <w:proofErr w:type="gramStart"/>
      <w:r>
        <w:rPr>
          <w:rFonts w:ascii="方正小标宋_GBK" w:eastAsia="方正小标宋_GBK" w:hint="eastAsia"/>
          <w:b/>
          <w:bCs/>
          <w:sz w:val="29"/>
          <w:szCs w:val="29"/>
        </w:rPr>
        <w:t>特</w:t>
      </w:r>
      <w:proofErr w:type="gramEnd"/>
      <w:r>
        <w:rPr>
          <w:rFonts w:ascii="方正小标宋_GBK" w:eastAsia="方正小标宋_GBK" w:hint="eastAsia"/>
          <w:b/>
          <w:bCs/>
          <w:sz w:val="29"/>
          <w:szCs w:val="29"/>
        </w:rPr>
        <w:t>理论项目申报说明和选题指南</w:t>
      </w:r>
    </w:p>
    <w:p w:rsidR="002325EC" w:rsidRDefault="002325EC" w:rsidP="002325EC">
      <w:pPr>
        <w:pStyle w:val="a3"/>
        <w:shd w:val="clear" w:color="auto" w:fill="FFFFFF"/>
        <w:spacing w:line="240" w:lineRule="atLeast"/>
        <w:ind w:firstLine="280"/>
        <w:rPr>
          <w:rFonts w:hint="eastAsia"/>
          <w:sz w:val="14"/>
          <w:szCs w:val="14"/>
        </w:rPr>
      </w:pPr>
      <w:r>
        <w:rPr>
          <w:rFonts w:ascii="Verdana" w:hAnsi="Verdana"/>
          <w:sz w:val="21"/>
          <w:szCs w:val="21"/>
        </w:rPr>
        <w:t> </w:t>
      </w:r>
    </w:p>
    <w:p w:rsidR="002325EC" w:rsidRDefault="002325EC" w:rsidP="002325EC">
      <w:pPr>
        <w:pStyle w:val="a3"/>
        <w:shd w:val="clear" w:color="auto" w:fill="FFFFFF"/>
        <w:spacing w:line="390" w:lineRule="atLeast"/>
        <w:ind w:firstLine="430"/>
        <w:textAlignment w:val="center"/>
        <w:rPr>
          <w:rFonts w:hint="eastAsia"/>
          <w:sz w:val="14"/>
          <w:szCs w:val="14"/>
        </w:rPr>
      </w:pPr>
      <w:r>
        <w:rPr>
          <w:rFonts w:ascii="Times New Roman" w:hAnsi="Times New Roman" w:cs="Times New Roman"/>
          <w:sz w:val="21"/>
          <w:szCs w:val="21"/>
        </w:rPr>
        <w:t>一、申报说明</w:t>
      </w:r>
    </w:p>
    <w:p w:rsidR="002325EC" w:rsidRDefault="002325EC" w:rsidP="002325EC">
      <w:pPr>
        <w:pStyle w:val="a3"/>
        <w:shd w:val="clear" w:color="auto" w:fill="FFFFFF"/>
        <w:spacing w:line="390" w:lineRule="atLeast"/>
        <w:ind w:firstLine="430"/>
        <w:textAlignment w:val="center"/>
        <w:rPr>
          <w:rFonts w:hint="eastAsia"/>
          <w:sz w:val="14"/>
          <w:szCs w:val="14"/>
        </w:rPr>
      </w:pPr>
      <w:r>
        <w:rPr>
          <w:rFonts w:ascii="Times New Roman" w:hAnsi="Times New Roman" w:cs="Times New Roman"/>
          <w:sz w:val="21"/>
          <w:szCs w:val="21"/>
        </w:rPr>
        <w:t>（一）选题</w:t>
      </w:r>
    </w:p>
    <w:p w:rsidR="002325EC" w:rsidRDefault="002325EC" w:rsidP="002325EC">
      <w:pPr>
        <w:pStyle w:val="a3"/>
        <w:shd w:val="clear" w:color="auto" w:fill="FFFFFF"/>
        <w:spacing w:line="390" w:lineRule="atLeast"/>
        <w:ind w:firstLine="430"/>
        <w:textAlignment w:val="center"/>
        <w:rPr>
          <w:rFonts w:hint="eastAsia"/>
          <w:sz w:val="14"/>
          <w:szCs w:val="14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方正仿宋_GBK" w:eastAsia="方正仿宋_GBK" w:hint="eastAsia"/>
          <w:sz w:val="21"/>
          <w:szCs w:val="21"/>
        </w:rPr>
        <w:t>．“选题指南”中的选题，原则上实行原题申报。对个别确需研究的选题，可自拟选题，但须充分阐释选题理由。</w:t>
      </w:r>
    </w:p>
    <w:p w:rsidR="002325EC" w:rsidRDefault="002325EC" w:rsidP="002325EC">
      <w:pPr>
        <w:pStyle w:val="a3"/>
        <w:shd w:val="clear" w:color="auto" w:fill="FFFFFF"/>
        <w:spacing w:line="390" w:lineRule="atLeast"/>
        <w:ind w:firstLine="430"/>
        <w:textAlignment w:val="center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2．围绕学习贯彻党的十九届四中全会精神、</w:t>
      </w:r>
      <w:r>
        <w:rPr>
          <w:rFonts w:ascii="Times New Roman" w:hAnsi="Times New Roman" w:cs="Times New Roman"/>
          <w:sz w:val="21"/>
          <w:szCs w:val="21"/>
        </w:rPr>
        <w:t>2020</w:t>
      </w:r>
      <w:r>
        <w:rPr>
          <w:rFonts w:ascii="方正仿宋_GBK" w:eastAsia="方正仿宋_GBK" w:hint="eastAsia"/>
          <w:sz w:val="21"/>
          <w:szCs w:val="21"/>
        </w:rPr>
        <w:t>年全国两会精神、市委五届八次全会精神等开展研究，重点研究习近平新时代中国特色社会主义思想、中国共产党领导我国经济建设、政治建设、文化建设、社会建设、生态文明建设以及加强党的自身建设的经验与启示等有关方面内容。</w:t>
      </w:r>
    </w:p>
    <w:p w:rsidR="002325EC" w:rsidRDefault="002325EC" w:rsidP="002325EC">
      <w:pPr>
        <w:pStyle w:val="a3"/>
        <w:shd w:val="clear" w:color="auto" w:fill="FFFFFF"/>
        <w:spacing w:line="390" w:lineRule="atLeast"/>
        <w:ind w:firstLine="430"/>
        <w:textAlignment w:val="center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3．申报题目的表述应科学、严谨、规范、简明，一般不加副标题。</w:t>
      </w:r>
    </w:p>
    <w:p w:rsidR="002325EC" w:rsidRDefault="002325EC" w:rsidP="002325EC">
      <w:pPr>
        <w:pStyle w:val="a3"/>
        <w:shd w:val="clear" w:color="auto" w:fill="FFFFFF"/>
        <w:spacing w:line="390" w:lineRule="atLeast"/>
        <w:ind w:firstLine="430"/>
        <w:textAlignment w:val="center"/>
        <w:rPr>
          <w:rFonts w:hint="eastAsia"/>
          <w:sz w:val="14"/>
          <w:szCs w:val="14"/>
        </w:rPr>
      </w:pPr>
      <w:r>
        <w:rPr>
          <w:rFonts w:ascii="Times New Roman" w:hAnsi="Times New Roman" w:cs="Times New Roman"/>
          <w:sz w:val="21"/>
          <w:szCs w:val="21"/>
        </w:rPr>
        <w:t>（二）项目类型</w:t>
      </w:r>
    </w:p>
    <w:p w:rsidR="002325EC" w:rsidRDefault="002325EC" w:rsidP="002325EC">
      <w:pPr>
        <w:pStyle w:val="a3"/>
        <w:shd w:val="clear" w:color="auto" w:fill="FFFFFF"/>
        <w:spacing w:line="390" w:lineRule="atLeast"/>
        <w:ind w:firstLine="430"/>
        <w:textAlignment w:val="center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本次申报项目均为重点项目，原则上应为理论类研究项目。</w:t>
      </w:r>
    </w:p>
    <w:p w:rsidR="002325EC" w:rsidRDefault="002325EC" w:rsidP="002325EC">
      <w:pPr>
        <w:pStyle w:val="a3"/>
        <w:shd w:val="clear" w:color="auto" w:fill="FFFFFF"/>
        <w:spacing w:line="390" w:lineRule="atLeast"/>
        <w:ind w:firstLine="430"/>
        <w:textAlignment w:val="center"/>
        <w:rPr>
          <w:rFonts w:hint="eastAsia"/>
          <w:sz w:val="14"/>
          <w:szCs w:val="14"/>
        </w:rPr>
      </w:pPr>
      <w:r>
        <w:rPr>
          <w:rFonts w:ascii="Times New Roman" w:hAnsi="Times New Roman" w:cs="Times New Roman"/>
          <w:sz w:val="21"/>
          <w:szCs w:val="21"/>
        </w:rPr>
        <w:t>（三）预期成果形式</w:t>
      </w:r>
    </w:p>
    <w:p w:rsidR="002325EC" w:rsidRDefault="002325EC" w:rsidP="002325EC">
      <w:pPr>
        <w:pStyle w:val="a3"/>
        <w:shd w:val="clear" w:color="auto" w:fill="FFFFFF"/>
        <w:spacing w:line="390" w:lineRule="atLeast"/>
        <w:ind w:firstLine="430"/>
        <w:textAlignment w:val="center"/>
        <w:rPr>
          <w:rFonts w:hint="eastAsia"/>
          <w:sz w:val="14"/>
          <w:szCs w:val="14"/>
        </w:rPr>
      </w:pPr>
      <w:r>
        <w:rPr>
          <w:rFonts w:ascii="Times New Roman" w:hAnsi="Times New Roman" w:cs="Times New Roman"/>
          <w:sz w:val="21"/>
          <w:szCs w:val="21"/>
        </w:rPr>
        <w:t>A</w:t>
      </w:r>
      <w:r>
        <w:rPr>
          <w:rFonts w:ascii="方正仿宋_GBK" w:eastAsia="方正仿宋_GBK" w:hAnsi="Times New Roman" w:cs="Times New Roman" w:hint="eastAsia"/>
          <w:sz w:val="21"/>
          <w:szCs w:val="21"/>
        </w:rPr>
        <w:t>学术专著；</w:t>
      </w:r>
      <w:r>
        <w:rPr>
          <w:rFonts w:ascii="Times New Roman" w:hAnsi="Times New Roman" w:cs="Times New Roman"/>
          <w:sz w:val="21"/>
          <w:szCs w:val="21"/>
        </w:rPr>
        <w:t>B</w:t>
      </w:r>
      <w:r>
        <w:rPr>
          <w:rFonts w:ascii="方正仿宋_GBK" w:eastAsia="方正仿宋_GBK" w:hAnsi="Times New Roman" w:cs="Times New Roman" w:hint="eastAsia"/>
          <w:sz w:val="21"/>
          <w:szCs w:val="21"/>
        </w:rPr>
        <w:t>研究报告；</w:t>
      </w:r>
      <w:r>
        <w:rPr>
          <w:rFonts w:ascii="Times New Roman" w:hAnsi="Times New Roman" w:cs="Times New Roman"/>
          <w:sz w:val="21"/>
          <w:szCs w:val="21"/>
        </w:rPr>
        <w:t>C</w:t>
      </w:r>
      <w:r>
        <w:rPr>
          <w:rFonts w:ascii="方正仿宋_GBK" w:eastAsia="方正仿宋_GBK" w:hAnsi="Times New Roman" w:cs="Times New Roman" w:hint="eastAsia"/>
          <w:sz w:val="21"/>
          <w:szCs w:val="21"/>
        </w:rPr>
        <w:t>研究报</w:t>
      </w:r>
      <w:r>
        <w:rPr>
          <w:rFonts w:ascii="方正仿宋_GBK" w:eastAsia="方正仿宋_GBK" w:hint="eastAsia"/>
          <w:sz w:val="21"/>
          <w:szCs w:val="21"/>
        </w:rPr>
        <w:t>告（或学术专著）+“三报一刊”理论文章。选择其中一类申报。“三报一刊”系指《人民日报》《光明日报》《经济日报》《求是》。成果达到</w:t>
      </w:r>
      <w:r>
        <w:rPr>
          <w:rFonts w:ascii="Times New Roman" w:hAnsi="Times New Roman" w:cs="Times New Roman"/>
          <w:sz w:val="21"/>
          <w:szCs w:val="21"/>
        </w:rPr>
        <w:t>C</w:t>
      </w:r>
      <w:r>
        <w:rPr>
          <w:rFonts w:ascii="方正仿宋_GBK" w:eastAsia="方正仿宋_GBK" w:hint="eastAsia"/>
          <w:sz w:val="21"/>
          <w:szCs w:val="21"/>
        </w:rPr>
        <w:t>选项要求，可升格为重大项目并适当追加项目经费，免鉴定结项。</w:t>
      </w:r>
    </w:p>
    <w:p w:rsidR="002325EC" w:rsidRDefault="002325EC" w:rsidP="002325EC">
      <w:pPr>
        <w:pStyle w:val="a3"/>
        <w:shd w:val="clear" w:color="auto" w:fill="FFFFFF"/>
        <w:spacing w:line="390" w:lineRule="atLeast"/>
        <w:ind w:firstLine="430"/>
        <w:textAlignment w:val="center"/>
        <w:rPr>
          <w:rFonts w:hint="eastAsia"/>
          <w:sz w:val="14"/>
          <w:szCs w:val="14"/>
        </w:rPr>
      </w:pPr>
      <w:r>
        <w:rPr>
          <w:rFonts w:ascii="Times New Roman" w:hAnsi="Times New Roman" w:cs="Times New Roman"/>
          <w:sz w:val="21"/>
          <w:szCs w:val="21"/>
        </w:rPr>
        <w:t>联系电话：</w:t>
      </w:r>
      <w:r>
        <w:rPr>
          <w:rFonts w:ascii="Times New Roman" w:hAnsi="Times New Roman" w:cs="Times New Roman"/>
          <w:sz w:val="21"/>
          <w:szCs w:val="21"/>
        </w:rPr>
        <w:t>67992761</w:t>
      </w:r>
    </w:p>
    <w:p w:rsidR="002325EC" w:rsidRDefault="002325EC" w:rsidP="002325EC">
      <w:pPr>
        <w:pStyle w:val="a3"/>
        <w:shd w:val="clear" w:color="auto" w:fill="FFFFFF"/>
        <w:spacing w:line="390" w:lineRule="atLeast"/>
        <w:ind w:firstLine="430"/>
        <w:textAlignment w:val="center"/>
        <w:rPr>
          <w:rFonts w:hint="eastAsia"/>
          <w:sz w:val="14"/>
          <w:szCs w:val="14"/>
        </w:rPr>
      </w:pPr>
      <w:r>
        <w:rPr>
          <w:rFonts w:ascii="Times New Roman" w:hAnsi="Times New Roman" w:cs="Times New Roman"/>
          <w:sz w:val="21"/>
          <w:szCs w:val="21"/>
        </w:rPr>
        <w:t>联系地址：重庆市江北区桥北村</w:t>
      </w:r>
      <w:r>
        <w:rPr>
          <w:rFonts w:ascii="Times New Roman" w:hAnsi="Times New Roman" w:cs="Times New Roman"/>
          <w:sz w:val="21"/>
          <w:szCs w:val="21"/>
        </w:rPr>
        <w:t>270</w:t>
      </w:r>
      <w:r>
        <w:rPr>
          <w:rFonts w:ascii="方正仿宋_GBK" w:eastAsia="方正仿宋_GBK" w:hAnsi="Times New Roman" w:cs="Times New Roman" w:hint="eastAsia"/>
          <w:sz w:val="21"/>
          <w:szCs w:val="21"/>
        </w:rPr>
        <w:t>号重庆市中国特色社会主义理论体系研究中心秘书处</w:t>
      </w:r>
    </w:p>
    <w:p w:rsidR="002325EC" w:rsidRDefault="002325EC" w:rsidP="002325EC">
      <w:pPr>
        <w:pStyle w:val="a3"/>
        <w:shd w:val="clear" w:color="auto" w:fill="FFFFFF"/>
        <w:spacing w:line="390" w:lineRule="atLeast"/>
        <w:ind w:firstLine="430"/>
        <w:textAlignment w:val="center"/>
        <w:rPr>
          <w:rFonts w:hint="eastAsia"/>
          <w:sz w:val="14"/>
          <w:szCs w:val="14"/>
        </w:rPr>
      </w:pPr>
      <w:r>
        <w:rPr>
          <w:rFonts w:ascii="Times New Roman" w:hAnsi="Times New Roman" w:cs="Times New Roman"/>
          <w:sz w:val="21"/>
          <w:szCs w:val="21"/>
        </w:rPr>
        <w:t>二、选题指南</w:t>
      </w:r>
    </w:p>
    <w:p w:rsidR="002325EC" w:rsidRDefault="002325EC" w:rsidP="002325EC">
      <w:pPr>
        <w:pStyle w:val="a3"/>
        <w:shd w:val="clear" w:color="auto" w:fill="FFFFFF"/>
        <w:spacing w:line="390" w:lineRule="atLeast"/>
        <w:ind w:firstLine="430"/>
        <w:jc w:val="both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1．</w:t>
      </w:r>
      <w:r>
        <w:rPr>
          <w:rFonts w:ascii="方正仿宋_GBK" w:eastAsia="方正仿宋_GBK" w:hint="eastAsia"/>
          <w:spacing w:val="-10"/>
          <w:sz w:val="21"/>
          <w:szCs w:val="21"/>
        </w:rPr>
        <w:t>全面建成小康社会的历史回顾与第二个百年奋斗目标开启研究</w:t>
      </w:r>
    </w:p>
    <w:p w:rsidR="002325EC" w:rsidRDefault="002325EC" w:rsidP="002325EC">
      <w:pPr>
        <w:pStyle w:val="a3"/>
        <w:shd w:val="clear" w:color="auto" w:fill="FFFFFF"/>
        <w:spacing w:line="390" w:lineRule="atLeast"/>
        <w:ind w:firstLine="430"/>
        <w:jc w:val="both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2．建立脱贫攻坚和乡村振兴有机衔接机制研究</w:t>
      </w:r>
    </w:p>
    <w:p w:rsidR="002325EC" w:rsidRDefault="002325EC" w:rsidP="002325EC">
      <w:pPr>
        <w:pStyle w:val="a3"/>
        <w:shd w:val="clear" w:color="auto" w:fill="FFFFFF"/>
        <w:spacing w:line="390" w:lineRule="atLeast"/>
        <w:ind w:firstLine="430"/>
        <w:jc w:val="both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lastRenderedPageBreak/>
        <w:t>3．中国特色社会主义理论体系前沿研究动态</w:t>
      </w:r>
    </w:p>
    <w:p w:rsidR="002325EC" w:rsidRDefault="002325EC" w:rsidP="002325EC">
      <w:pPr>
        <w:pStyle w:val="a3"/>
        <w:shd w:val="clear" w:color="auto" w:fill="FFFFFF"/>
        <w:spacing w:line="390" w:lineRule="atLeast"/>
        <w:ind w:firstLine="430"/>
        <w:jc w:val="both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4．中国特色社会主义政治制度优势研究</w:t>
      </w:r>
    </w:p>
    <w:p w:rsidR="002325EC" w:rsidRDefault="002325EC" w:rsidP="002325EC">
      <w:pPr>
        <w:pStyle w:val="a3"/>
        <w:shd w:val="clear" w:color="auto" w:fill="FFFFFF"/>
        <w:spacing w:line="390" w:lineRule="atLeast"/>
        <w:ind w:firstLine="430"/>
        <w:jc w:val="both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5．中国共产党加强制度建设的经验与启示研究</w:t>
      </w:r>
    </w:p>
    <w:p w:rsidR="002325EC" w:rsidRDefault="002325EC" w:rsidP="002325EC">
      <w:pPr>
        <w:pStyle w:val="a3"/>
        <w:shd w:val="clear" w:color="auto" w:fill="FFFFFF"/>
        <w:spacing w:line="390" w:lineRule="atLeast"/>
        <w:ind w:firstLine="430"/>
        <w:jc w:val="both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6．中国共产党加强党员教育的经验与启示研究</w:t>
      </w:r>
    </w:p>
    <w:p w:rsidR="002325EC" w:rsidRDefault="002325EC" w:rsidP="002325EC">
      <w:pPr>
        <w:pStyle w:val="a3"/>
        <w:shd w:val="clear" w:color="auto" w:fill="FFFFFF"/>
        <w:spacing w:line="390" w:lineRule="atLeast"/>
        <w:ind w:firstLine="430"/>
        <w:jc w:val="both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7．</w:t>
      </w:r>
      <w:r>
        <w:rPr>
          <w:rFonts w:ascii="方正仿宋_GBK" w:eastAsia="方正仿宋_GBK" w:hint="eastAsia"/>
          <w:spacing w:val="-10"/>
          <w:sz w:val="21"/>
          <w:szCs w:val="21"/>
        </w:rPr>
        <w:t>中国共产党推动中华民族共同体建设的主要成就和基本经验研究</w:t>
      </w:r>
    </w:p>
    <w:p w:rsidR="002325EC" w:rsidRDefault="002325EC" w:rsidP="002325EC">
      <w:pPr>
        <w:pStyle w:val="a3"/>
        <w:shd w:val="clear" w:color="auto" w:fill="FFFFFF"/>
        <w:spacing w:line="390" w:lineRule="atLeast"/>
        <w:ind w:firstLine="430"/>
        <w:jc w:val="both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8．中国共产党解决社会主要矛盾的基本历程和经验研究</w:t>
      </w:r>
    </w:p>
    <w:p w:rsidR="002325EC" w:rsidRDefault="002325EC" w:rsidP="002325EC">
      <w:pPr>
        <w:pStyle w:val="a3"/>
        <w:shd w:val="clear" w:color="auto" w:fill="FFFFFF"/>
        <w:spacing w:line="390" w:lineRule="atLeast"/>
        <w:ind w:firstLine="430"/>
        <w:jc w:val="both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9．中国共产党人的国家治理观研究</w:t>
      </w:r>
    </w:p>
    <w:p w:rsidR="002325EC" w:rsidRDefault="002325EC" w:rsidP="002325EC">
      <w:pPr>
        <w:pStyle w:val="a3"/>
        <w:shd w:val="clear" w:color="auto" w:fill="FFFFFF"/>
        <w:spacing w:line="390" w:lineRule="atLeast"/>
        <w:ind w:firstLine="430"/>
        <w:jc w:val="both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10．新时代党的学习理论研究</w:t>
      </w:r>
    </w:p>
    <w:p w:rsidR="002325EC" w:rsidRDefault="002325EC" w:rsidP="002325EC">
      <w:pPr>
        <w:pStyle w:val="a3"/>
        <w:shd w:val="clear" w:color="auto" w:fill="FFFFFF"/>
        <w:spacing w:line="390" w:lineRule="atLeast"/>
        <w:ind w:firstLine="430"/>
        <w:jc w:val="both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11．习近平总书记关于用社会主义核心价值观凝心聚</w:t>
      </w:r>
      <w:proofErr w:type="gramStart"/>
      <w:r>
        <w:rPr>
          <w:rFonts w:ascii="方正仿宋_GBK" w:eastAsia="方正仿宋_GBK" w:hint="eastAsia"/>
          <w:sz w:val="21"/>
          <w:szCs w:val="21"/>
        </w:rPr>
        <w:t>力重要</w:t>
      </w:r>
      <w:proofErr w:type="gramEnd"/>
      <w:r>
        <w:rPr>
          <w:rFonts w:ascii="方正仿宋_GBK" w:eastAsia="方正仿宋_GBK" w:hint="eastAsia"/>
          <w:sz w:val="21"/>
          <w:szCs w:val="21"/>
        </w:rPr>
        <w:t>论述研究</w:t>
      </w:r>
    </w:p>
    <w:p w:rsidR="002325EC" w:rsidRDefault="002325EC" w:rsidP="002325EC">
      <w:pPr>
        <w:pStyle w:val="a3"/>
        <w:shd w:val="clear" w:color="auto" w:fill="FFFFFF"/>
        <w:spacing w:line="390" w:lineRule="atLeast"/>
        <w:ind w:firstLine="430"/>
        <w:jc w:val="both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12．坚持马克思主义在意识形态领域指导地位根本制度研究</w:t>
      </w:r>
    </w:p>
    <w:p w:rsidR="002325EC" w:rsidRDefault="002325EC" w:rsidP="002325EC">
      <w:pPr>
        <w:pStyle w:val="a3"/>
        <w:shd w:val="clear" w:color="auto" w:fill="FFFFFF"/>
        <w:spacing w:line="390" w:lineRule="atLeast"/>
        <w:ind w:firstLine="430"/>
        <w:jc w:val="both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13．意识形态领域热点舆情动态跟踪研究</w:t>
      </w:r>
    </w:p>
    <w:p w:rsidR="002325EC" w:rsidRDefault="002325EC" w:rsidP="002325EC">
      <w:pPr>
        <w:pStyle w:val="a3"/>
        <w:shd w:val="clear" w:color="auto" w:fill="FFFFFF"/>
        <w:spacing w:line="390" w:lineRule="atLeast"/>
        <w:ind w:firstLine="430"/>
        <w:jc w:val="both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14．新时代中国特色社会主义网络话语体系建设研究</w:t>
      </w:r>
    </w:p>
    <w:p w:rsidR="002325EC" w:rsidRDefault="002325EC" w:rsidP="002325EC">
      <w:pPr>
        <w:pStyle w:val="a3"/>
        <w:shd w:val="clear" w:color="auto" w:fill="FFFFFF"/>
        <w:spacing w:line="390" w:lineRule="atLeast"/>
        <w:ind w:firstLine="410"/>
        <w:jc w:val="both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15．推动中华优秀传统政治文化创造性转化和创新性发展研究</w:t>
      </w:r>
    </w:p>
    <w:p w:rsidR="002325EC" w:rsidRDefault="002325EC" w:rsidP="002325EC">
      <w:pPr>
        <w:pStyle w:val="a3"/>
        <w:shd w:val="clear" w:color="auto" w:fill="FFFFFF"/>
        <w:spacing w:line="390" w:lineRule="atLeast"/>
        <w:ind w:firstLine="430"/>
        <w:jc w:val="both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16．提升主流媒体融合传播能力研究</w:t>
      </w:r>
    </w:p>
    <w:p w:rsidR="002325EC" w:rsidRDefault="002325EC" w:rsidP="002325EC">
      <w:pPr>
        <w:pStyle w:val="a3"/>
        <w:shd w:val="clear" w:color="auto" w:fill="FFFFFF"/>
        <w:spacing w:line="390" w:lineRule="atLeast"/>
        <w:ind w:firstLine="430"/>
        <w:jc w:val="both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17．新时代人民美好生活实现路径研究</w:t>
      </w:r>
    </w:p>
    <w:p w:rsidR="002325EC" w:rsidRDefault="002325EC" w:rsidP="002325EC">
      <w:pPr>
        <w:pStyle w:val="a3"/>
        <w:shd w:val="clear" w:color="auto" w:fill="FFFFFF"/>
        <w:spacing w:line="390" w:lineRule="atLeast"/>
        <w:ind w:firstLine="430"/>
        <w:jc w:val="both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18．重大公共突发事件应急处置与国家治理体系和治理能力现代化研究</w:t>
      </w:r>
    </w:p>
    <w:p w:rsidR="002325EC" w:rsidRDefault="002325EC" w:rsidP="002325EC">
      <w:pPr>
        <w:pStyle w:val="a3"/>
        <w:shd w:val="clear" w:color="auto" w:fill="FFFFFF"/>
        <w:spacing w:line="390" w:lineRule="atLeast"/>
        <w:ind w:firstLine="430"/>
        <w:jc w:val="both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19．我国在应对重大突发事件上的制度优势和国际比较研究</w:t>
      </w:r>
    </w:p>
    <w:p w:rsidR="002325EC" w:rsidRDefault="002325EC" w:rsidP="002325EC">
      <w:pPr>
        <w:pStyle w:val="a3"/>
        <w:shd w:val="clear" w:color="auto" w:fill="FFFFFF"/>
        <w:spacing w:line="390" w:lineRule="atLeast"/>
        <w:ind w:firstLine="430"/>
        <w:jc w:val="both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20．</w:t>
      </w:r>
      <w:r>
        <w:rPr>
          <w:rFonts w:ascii="方正仿宋_GBK" w:eastAsia="方正仿宋_GBK" w:hint="eastAsia"/>
          <w:spacing w:val="-10"/>
          <w:sz w:val="21"/>
          <w:szCs w:val="21"/>
        </w:rPr>
        <w:t>改革开放以来我国应对重大疫情的历史回顾与现实启示研究</w:t>
      </w:r>
    </w:p>
    <w:p w:rsidR="002325EC" w:rsidRDefault="002325EC" w:rsidP="002325EC">
      <w:pPr>
        <w:pStyle w:val="a3"/>
        <w:shd w:val="clear" w:color="auto" w:fill="FFFFFF"/>
        <w:spacing w:line="240" w:lineRule="atLeast"/>
        <w:ind w:firstLineChars="181" w:firstLine="38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21．重庆践行习近平生态文明思想研究</w:t>
      </w:r>
    </w:p>
    <w:p w:rsidR="0053152F" w:rsidRPr="002325EC" w:rsidRDefault="0053152F"/>
    <w:sectPr w:rsidR="0053152F" w:rsidRPr="002325EC" w:rsidSect="00531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25EC"/>
    <w:rsid w:val="00225674"/>
    <w:rsid w:val="002325EC"/>
    <w:rsid w:val="00531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5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5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6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325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LI</cp:lastModifiedBy>
  <cp:revision>1</cp:revision>
  <dcterms:created xsi:type="dcterms:W3CDTF">2020-07-15T01:08:00Z</dcterms:created>
  <dcterms:modified xsi:type="dcterms:W3CDTF">2020-07-15T01:09:00Z</dcterms:modified>
</cp:coreProperties>
</file>