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6CD" w:rsidRDefault="005B26CD" w:rsidP="005B26CD">
      <w:pPr>
        <w:pStyle w:val="a3"/>
        <w:shd w:val="clear" w:color="auto" w:fill="FFFFFF"/>
        <w:spacing w:before="600" w:beforeAutospacing="0" w:after="600" w:afterAutospacing="0" w:line="420" w:lineRule="atLeast"/>
        <w:rPr>
          <w:color w:val="000000"/>
          <w:sz w:val="21"/>
          <w:szCs w:val="21"/>
        </w:rPr>
      </w:pPr>
      <w:bookmarkStart w:id="0" w:name="OLE_LINK1"/>
      <w:bookmarkStart w:id="1" w:name="OLE_LINK2"/>
      <w:bookmarkStart w:id="2" w:name="OLE_LINK3"/>
      <w:bookmarkEnd w:id="0"/>
      <w:bookmarkEnd w:id="1"/>
      <w:bookmarkEnd w:id="2"/>
      <w:r>
        <w:rPr>
          <w:rStyle w:val="a4"/>
          <w:rFonts w:ascii="华文中宋" w:eastAsia="华文中宋" w:hAnsi="华文中宋" w:hint="eastAsia"/>
          <w:color w:val="000000"/>
          <w:sz w:val="36"/>
          <w:szCs w:val="36"/>
        </w:rPr>
        <w:t>第二十一届“安子介国际贸易研究奖”评奖工作通知</w:t>
      </w:r>
      <w:r>
        <w:rPr>
          <w:color w:val="000000"/>
          <w:sz w:val="21"/>
          <w:szCs w:val="21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Chars="20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受著名爱国人士、香港知名实业家、中国人民政治协商会议第九届全</w:t>
      </w:r>
      <w:bookmarkStart w:id="3" w:name="_GoBack"/>
      <w:bookmarkEnd w:id="3"/>
      <w:r>
        <w:rPr>
          <w:rFonts w:hint="eastAsia"/>
          <w:color w:val="000000"/>
        </w:rPr>
        <w:t>国委员会副主席安子介先生生前委托，对外经济贸易大学一直负责“安子介国际贸易研究奖”奖励金的管理和评审工作。第二十一届“安子介国际贸易研究奖”的申报和评审工作从即日起开始。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“安子介国际贸易研究奖”是安子介先生为推动我国在国际贸易领域的研究而出资设立的。奖励成果种类为专著和论文，评选范围包括国际贸易理论与政策、国际贸易实务、国际投资、国际工商管理、国际经济贸易法规、世界市场分析与预测、服务贸易等与国际贸易相关的领域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Style w:val="a4"/>
          <w:rFonts w:hint="eastAsia"/>
          <w:color w:val="000000"/>
        </w:rPr>
        <w:t>一、优秀著作奖</w:t>
      </w:r>
      <w:r>
        <w:rPr>
          <w:rStyle w:val="a4"/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优秀著作奖设一、二、三等奖，获奖名额不限，奖励金分别为</w:t>
      </w:r>
      <w:r>
        <w:rPr>
          <w:rFonts w:ascii="Times New Roman" w:hAnsi="Times New Roman" w:cs="Times New Roman"/>
          <w:color w:val="000000"/>
        </w:rPr>
        <w:t>10000</w:t>
      </w:r>
      <w:r>
        <w:rPr>
          <w:rFonts w:hint="eastAsia"/>
          <w:color w:val="000000"/>
        </w:rPr>
        <w:t>元、</w:t>
      </w:r>
      <w:r>
        <w:rPr>
          <w:rFonts w:ascii="Times New Roman" w:hAnsi="Times New Roman" w:cs="Times New Roman"/>
          <w:color w:val="000000"/>
        </w:rPr>
        <w:t>8000</w:t>
      </w:r>
      <w:r>
        <w:rPr>
          <w:rFonts w:hint="eastAsia"/>
          <w:color w:val="000000"/>
        </w:rPr>
        <w:t>元和</w:t>
      </w:r>
      <w:r>
        <w:rPr>
          <w:rFonts w:ascii="Times New Roman" w:hAnsi="Times New Roman" w:cs="Times New Roman"/>
          <w:color w:val="000000"/>
        </w:rPr>
        <w:t>6000</w:t>
      </w:r>
      <w:r>
        <w:rPr>
          <w:rFonts w:hint="eastAsia"/>
          <w:color w:val="000000"/>
        </w:rPr>
        <w:t>元。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（一）申报条件</w:t>
      </w:r>
      <w:r>
        <w:rPr>
          <w:color w:val="000000"/>
          <w:sz w:val="21"/>
          <w:szCs w:val="21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2018</w:t>
      </w:r>
      <w:r>
        <w:rPr>
          <w:rFonts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—2020</w:t>
      </w:r>
      <w:r>
        <w:rPr>
          <w:rFonts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hint="eastAsia"/>
          <w:color w:val="000000"/>
        </w:rPr>
        <w:t>月期间正式出版的国际贸易研究领域的学术专著，不包括编著、译著、教材以及科普读物；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/>
          <w:color w:val="000000"/>
        </w:rPr>
        <w:t>．参评成果须附有所在单位的推荐意见。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（二）申报材料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．参评著作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hint="eastAsia"/>
          <w:color w:val="000000"/>
        </w:rPr>
        <w:t>本；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/>
          <w:color w:val="000000"/>
        </w:rPr>
        <w:t>．《优秀著作奖申请表》纸质版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份；</w:t>
      </w:r>
      <w:r>
        <w:rPr>
          <w:rFonts w:ascii="Times New Roman" w:hAnsi="Times New Roman" w:cs="Times New Roman"/>
          <w:color w:val="000000"/>
        </w:rPr>
        <w:br/>
        <w:t>        3</w:t>
      </w:r>
      <w:r>
        <w:rPr>
          <w:rFonts w:hint="eastAsia"/>
          <w:color w:val="000000"/>
        </w:rPr>
        <w:t>．《参评成果简介》一式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hint="eastAsia"/>
          <w:color w:val="000000"/>
        </w:rPr>
        <w:t>份（折叠后分别夹于每本著作中）；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hint="eastAsia"/>
          <w:color w:val="000000"/>
        </w:rPr>
        <w:t>．《承诺书》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份。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Style w:val="a4"/>
          <w:rFonts w:hint="eastAsia"/>
          <w:color w:val="000000"/>
        </w:rPr>
        <w:lastRenderedPageBreak/>
        <w:t>二、优秀论文奖</w:t>
      </w:r>
      <w:r>
        <w:rPr>
          <w:rStyle w:val="a4"/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优秀论文奖设一、二、三等奖，获奖名额不限，奖励金分别为</w:t>
      </w:r>
      <w:r>
        <w:rPr>
          <w:rFonts w:ascii="Times New Roman" w:hAnsi="Times New Roman" w:cs="Times New Roman"/>
          <w:color w:val="000000"/>
        </w:rPr>
        <w:t>6000</w:t>
      </w:r>
      <w:r>
        <w:rPr>
          <w:rFonts w:hint="eastAsia"/>
          <w:color w:val="000000"/>
        </w:rPr>
        <w:t>元、</w:t>
      </w:r>
      <w:r>
        <w:rPr>
          <w:rFonts w:ascii="Times New Roman" w:hAnsi="Times New Roman" w:cs="Times New Roman"/>
          <w:color w:val="000000"/>
        </w:rPr>
        <w:t>5000</w:t>
      </w:r>
      <w:r>
        <w:rPr>
          <w:rFonts w:hint="eastAsia"/>
          <w:color w:val="000000"/>
        </w:rPr>
        <w:t>元、</w:t>
      </w:r>
      <w:r>
        <w:rPr>
          <w:rFonts w:ascii="Times New Roman" w:hAnsi="Times New Roman" w:cs="Times New Roman"/>
          <w:color w:val="000000"/>
        </w:rPr>
        <w:t>4000</w:t>
      </w:r>
      <w:r>
        <w:rPr>
          <w:rFonts w:hint="eastAsia"/>
          <w:color w:val="000000"/>
        </w:rPr>
        <w:t>元。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（一）申报条件</w:t>
      </w:r>
      <w:r>
        <w:rPr>
          <w:color w:val="000000"/>
          <w:sz w:val="21"/>
          <w:szCs w:val="21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．</w:t>
      </w:r>
      <w:r>
        <w:rPr>
          <w:rFonts w:ascii="Times New Roman" w:hAnsi="Times New Roman" w:cs="Times New Roman"/>
          <w:color w:val="000000"/>
        </w:rPr>
        <w:t>2018</w:t>
      </w:r>
      <w:r>
        <w:rPr>
          <w:rFonts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—2020</w:t>
      </w:r>
      <w:r>
        <w:rPr>
          <w:rFonts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hint="eastAsia"/>
          <w:color w:val="000000"/>
        </w:rPr>
        <w:t>月期间正式发表的国际贸易研究领域的学术论文；</w:t>
      </w:r>
      <w:r>
        <w:rPr>
          <w:color w:val="000000"/>
          <w:sz w:val="21"/>
          <w:szCs w:val="21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/>
          <w:color w:val="000000"/>
        </w:rPr>
        <w:t>．参评成果须附有所在单位的推荐意见。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（二）申报材料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．参评论文电子版（</w:t>
      </w:r>
      <w:r>
        <w:rPr>
          <w:rFonts w:ascii="Times New Roman" w:hAnsi="Times New Roman" w:cs="Times New Roman"/>
          <w:color w:val="000000"/>
        </w:rPr>
        <w:t>pdf</w:t>
      </w:r>
      <w:r>
        <w:rPr>
          <w:rFonts w:hint="eastAsia"/>
          <w:color w:val="000000"/>
        </w:rPr>
        <w:t>格式）上传系统，纸质版一式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hint="eastAsia"/>
          <w:color w:val="000000"/>
        </w:rPr>
        <w:t>份（期刊原件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份，</w:t>
      </w:r>
      <w:r>
        <w:rPr>
          <w:rFonts w:ascii="Times New Roman" w:hAnsi="Times New Roman" w:cs="Times New Roman"/>
          <w:color w:val="000000"/>
        </w:rPr>
        <w:t>A4</w:t>
      </w:r>
      <w:r>
        <w:rPr>
          <w:rFonts w:hint="eastAsia"/>
          <w:color w:val="000000"/>
        </w:rPr>
        <w:t>纸复印件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hint="eastAsia"/>
          <w:color w:val="000000"/>
        </w:rPr>
        <w:t>份。复印件包括期刊封面、目录、版权页以及论文全文，双面复印）；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/>
          <w:color w:val="000000"/>
        </w:rPr>
        <w:t>．《优秀论文奖申请表》纸质版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份；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hint="eastAsia"/>
          <w:color w:val="000000"/>
        </w:rPr>
        <w:t>．《参评成果简介》一式</w:t>
      </w:r>
      <w:r>
        <w:rPr>
          <w:rFonts w:ascii="Times New Roman" w:hAnsi="Times New Roman" w:cs="Times New Roman"/>
          <w:color w:val="000000"/>
        </w:rPr>
        <w:t>6</w:t>
      </w:r>
      <w:r>
        <w:rPr>
          <w:rFonts w:hint="eastAsia"/>
          <w:color w:val="000000"/>
        </w:rPr>
        <w:t>份（其中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hint="eastAsia"/>
          <w:color w:val="000000"/>
        </w:rPr>
        <w:t>份分别置于复印论文前面，与复印论文装订在一起，余下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份折叠后夹在原件论文页）；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hint="eastAsia"/>
          <w:color w:val="000000"/>
        </w:rPr>
        <w:t>．《承诺书》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份。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Style w:val="a4"/>
          <w:rFonts w:hint="eastAsia"/>
          <w:color w:val="000000"/>
        </w:rPr>
        <w:t>三、学术鼓励奖</w:t>
      </w:r>
      <w:r>
        <w:rPr>
          <w:color w:val="000000"/>
          <w:sz w:val="21"/>
          <w:szCs w:val="21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学术鼓励奖不分等级，奖励金为</w:t>
      </w:r>
      <w:r>
        <w:rPr>
          <w:rFonts w:ascii="Times New Roman" w:hAnsi="Times New Roman" w:cs="Times New Roman"/>
          <w:color w:val="000000"/>
        </w:rPr>
        <w:t>2000</w:t>
      </w:r>
      <w:r>
        <w:rPr>
          <w:rFonts w:hint="eastAsia"/>
          <w:color w:val="000000"/>
        </w:rPr>
        <w:t>元。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（一）申报条件</w:t>
      </w:r>
      <w:r>
        <w:rPr>
          <w:color w:val="000000"/>
          <w:sz w:val="21"/>
          <w:szCs w:val="21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．申报者为品学兼优、有高质量学术研究成果的在校高年级本科生和研究生；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/>
          <w:color w:val="000000"/>
        </w:rPr>
        <w:t>．每位学生须由所在院（系）、学校推荐；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lastRenderedPageBreak/>
        <w:t>3</w:t>
      </w:r>
      <w:r>
        <w:rPr>
          <w:rFonts w:hint="eastAsia"/>
          <w:color w:val="000000"/>
        </w:rPr>
        <w:t>．每位学生须报送</w:t>
      </w:r>
      <w:r>
        <w:rPr>
          <w:rFonts w:ascii="Times New Roman" w:hAnsi="Times New Roman" w:cs="Times New Roman"/>
          <w:color w:val="000000"/>
        </w:rPr>
        <w:t>2018</w:t>
      </w:r>
      <w:r>
        <w:rPr>
          <w:rFonts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5</w:t>
      </w:r>
      <w:r>
        <w:rPr>
          <w:rFonts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—2020</w:t>
      </w:r>
      <w:r>
        <w:rPr>
          <w:rFonts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4</w:t>
      </w:r>
      <w:r>
        <w:rPr>
          <w:rFonts w:hint="eastAsia"/>
          <w:color w:val="000000"/>
        </w:rPr>
        <w:t>月正式发表的国际贸易研究领域学术论文代表作</w:t>
      </w:r>
      <w:r>
        <w:rPr>
          <w:rFonts w:ascii="Times New Roman" w:hAnsi="Times New Roman" w:cs="Times New Roman"/>
          <w:color w:val="000000"/>
        </w:rPr>
        <w:t>1-3</w:t>
      </w:r>
      <w:r>
        <w:rPr>
          <w:rFonts w:hint="eastAsia"/>
          <w:color w:val="000000"/>
        </w:rPr>
        <w:t>篇。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（二）申报材料</w:t>
      </w:r>
      <w:r>
        <w:rPr>
          <w:rFonts w:ascii="Times New Roman" w:hAnsi="Times New Roman" w:cs="Times New Roman"/>
          <w:color w:val="000000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bookmarkStart w:id="4" w:name="_Hlk54357012"/>
      <w:bookmarkEnd w:id="4"/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．参评论文电子版（</w:t>
      </w:r>
      <w:r>
        <w:rPr>
          <w:rFonts w:ascii="Times New Roman" w:hAnsi="Times New Roman" w:cs="Times New Roman"/>
          <w:color w:val="000000"/>
        </w:rPr>
        <w:t>pdf</w:t>
      </w:r>
      <w:r>
        <w:rPr>
          <w:rFonts w:hint="eastAsia"/>
          <w:color w:val="000000"/>
        </w:rPr>
        <w:t>格式）上传系统，纸质版期刊原件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份；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/>
          <w:color w:val="000000"/>
        </w:rPr>
        <w:t>．《学术鼓励奖申请表》纸质版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份；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3</w:t>
      </w:r>
      <w:r>
        <w:rPr>
          <w:rFonts w:hint="eastAsia"/>
          <w:color w:val="000000"/>
        </w:rPr>
        <w:t>．《参评成果简介》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份（折叠后夹在原件论文页）；</w:t>
      </w:r>
      <w:r>
        <w:rPr>
          <w:color w:val="000000"/>
          <w:sz w:val="21"/>
          <w:szCs w:val="21"/>
        </w:rPr>
        <w:t xml:space="preserve">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hint="eastAsia"/>
          <w:color w:val="000000"/>
        </w:rPr>
        <w:t>．《承诺书》</w:t>
      </w: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份。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Style w:val="a4"/>
          <w:rFonts w:hint="eastAsia"/>
          <w:color w:val="000000"/>
        </w:rPr>
        <w:t>四、申报时间和步骤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本届评选采取网上申报，申报时间自即日起至</w:t>
      </w:r>
      <w:r>
        <w:rPr>
          <w:rFonts w:ascii="Times New Roman" w:hAnsi="Times New Roman" w:cs="Times New Roman"/>
          <w:color w:val="000000"/>
        </w:rPr>
        <w:t>2020</w:t>
      </w:r>
      <w:r>
        <w:rPr>
          <w:rFonts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11</w:t>
      </w:r>
      <w:r>
        <w:rPr>
          <w:rFonts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12</w:t>
      </w:r>
      <w:r>
        <w:rPr>
          <w:rFonts w:hint="eastAsia"/>
          <w:color w:val="000000"/>
        </w:rPr>
        <w:t>日</w:t>
      </w:r>
      <w:r>
        <w:rPr>
          <w:rFonts w:ascii="Times New Roman" w:hAnsi="Times New Roman" w:cs="Times New Roman"/>
          <w:color w:val="000000"/>
        </w:rPr>
        <w:t>17</w:t>
      </w:r>
      <w:r>
        <w:rPr>
          <w:rFonts w:hint="eastAsia"/>
          <w:color w:val="000000"/>
        </w:rPr>
        <w:t>时截止。网上申报地址链接：</w:t>
      </w:r>
      <w:hyperlink r:id="rId6" w:history="1">
        <w:r>
          <w:rPr>
            <w:rFonts w:ascii="Times New Roman" w:hAnsi="Times New Roman" w:cs="Times New Roman"/>
            <w:color w:val="064CA1"/>
          </w:rPr>
          <w:t>http://202.204.175.71</w:t>
        </w:r>
      </w:hyperlink>
      <w:r>
        <w:rPr>
          <w:rFonts w:hint="eastAsia"/>
          <w:color w:val="000000"/>
        </w:rPr>
        <w:t>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申报步骤：申报人下载申请书并完整填写内容；进行网上注册，填写完整的个人信息；登录系统并上传申请书及成果材料（著作不用上传）；上</w:t>
      </w:r>
      <w:proofErr w:type="gramStart"/>
      <w:r>
        <w:rPr>
          <w:rFonts w:hint="eastAsia"/>
          <w:color w:val="000000"/>
        </w:rPr>
        <w:t>传成功</w:t>
      </w:r>
      <w:proofErr w:type="gramEnd"/>
      <w:r>
        <w:rPr>
          <w:rFonts w:hint="eastAsia"/>
          <w:color w:val="000000"/>
        </w:rPr>
        <w:t>后打印、盖章并邮寄；</w:t>
      </w:r>
      <w:proofErr w:type="gramStart"/>
      <w:r>
        <w:rPr>
          <w:rFonts w:hint="eastAsia"/>
          <w:color w:val="000000"/>
        </w:rPr>
        <w:t>安奖秘书处</w:t>
      </w:r>
      <w:proofErr w:type="gramEnd"/>
      <w:r>
        <w:rPr>
          <w:rFonts w:hint="eastAsia"/>
          <w:color w:val="000000"/>
        </w:rPr>
        <w:t>收到纸质材料后初审，申报人可在系统内查询审核信息。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学校科研管理部门如需掌握本校申报情况，可以申请学校管理账号。申请时进入申报地址链接从“申报材料下载”处下载《单位账号申请表》，填写完整并加盖本单位科研管理部门公章后邮寄或传真至秘书处。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Style w:val="a4"/>
          <w:rFonts w:hint="eastAsia"/>
          <w:color w:val="000000"/>
        </w:rPr>
        <w:t>五、注意事项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1</w:t>
      </w:r>
      <w:r>
        <w:rPr>
          <w:rFonts w:hint="eastAsia"/>
          <w:color w:val="000000"/>
        </w:rPr>
        <w:t>．每位参评者只可申报一类奖项，且只可报送一项成果（学术鼓励奖除外）。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2</w:t>
      </w:r>
      <w:r>
        <w:rPr>
          <w:rFonts w:hint="eastAsia"/>
          <w:color w:val="000000"/>
        </w:rPr>
        <w:t>．申报参评的学术成果，必须经作者所在单位同意并推荐，作者须对申报成果的政治及学术情况做出承诺并签字（见申请书）。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lastRenderedPageBreak/>
        <w:t>3</w:t>
      </w:r>
      <w:r>
        <w:rPr>
          <w:rFonts w:hint="eastAsia"/>
          <w:color w:val="000000"/>
        </w:rPr>
        <w:t>．已获得其他省部级及以上奖项的获奖成果不在参评之列。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4</w:t>
      </w:r>
      <w:r>
        <w:rPr>
          <w:rFonts w:hint="eastAsia"/>
          <w:color w:val="000000"/>
        </w:rPr>
        <w:t>．纸质材料接收截止时间：请各单位或个人将所有送评材料于</w:t>
      </w:r>
      <w:r>
        <w:rPr>
          <w:rFonts w:ascii="Times New Roman" w:hAnsi="Times New Roman" w:cs="Times New Roman"/>
          <w:color w:val="000000"/>
        </w:rPr>
        <w:t>2020</w:t>
      </w:r>
      <w:r>
        <w:rPr>
          <w:rFonts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11</w:t>
      </w:r>
      <w:r>
        <w:rPr>
          <w:rFonts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15</w:t>
      </w:r>
      <w:r>
        <w:rPr>
          <w:rFonts w:hint="eastAsia"/>
          <w:color w:val="000000"/>
        </w:rPr>
        <w:t>日之前（以当地邮戳为准）报送</w:t>
      </w:r>
      <w:proofErr w:type="gramStart"/>
      <w:r>
        <w:rPr>
          <w:rFonts w:hint="eastAsia"/>
          <w:color w:val="000000"/>
        </w:rPr>
        <w:t>至对外</w:t>
      </w:r>
      <w:proofErr w:type="gramEnd"/>
      <w:r>
        <w:rPr>
          <w:rFonts w:hint="eastAsia"/>
          <w:color w:val="000000"/>
        </w:rPr>
        <w:t>经济贸易大学安子</w:t>
      </w:r>
      <w:proofErr w:type="gramStart"/>
      <w:r>
        <w:rPr>
          <w:rFonts w:hint="eastAsia"/>
          <w:color w:val="000000"/>
        </w:rPr>
        <w:t>介</w:t>
      </w:r>
      <w:proofErr w:type="gramEnd"/>
      <w:r>
        <w:rPr>
          <w:rFonts w:hint="eastAsia"/>
          <w:color w:val="000000"/>
        </w:rPr>
        <w:t>国际贸易研究奖励金评委会秘书处。逾期不再受理。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5</w:t>
      </w:r>
      <w:r>
        <w:rPr>
          <w:rFonts w:hint="eastAsia"/>
          <w:color w:val="000000"/>
        </w:rPr>
        <w:t>．参评的各类成果原件概不退还。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48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6</w:t>
      </w:r>
      <w:r>
        <w:rPr>
          <w:rFonts w:hint="eastAsia"/>
          <w:color w:val="000000"/>
        </w:rPr>
        <w:t>．请使用</w:t>
      </w:r>
      <w:r>
        <w:rPr>
          <w:rFonts w:ascii="Times New Roman" w:hAnsi="Times New Roman" w:cs="Times New Roman"/>
          <w:color w:val="000000"/>
        </w:rPr>
        <w:t>IE</w:t>
      </w:r>
      <w:r>
        <w:rPr>
          <w:rFonts w:hint="eastAsia"/>
          <w:color w:val="000000"/>
        </w:rPr>
        <w:t>浏览器进行系统填报。</w:t>
      </w:r>
      <w:r>
        <w:rPr>
          <w:rFonts w:ascii="Times New Roman" w:hAnsi="Times New Roman" w:cs="Times New Roman"/>
          <w:color w:val="000000"/>
        </w:rPr>
        <w:t xml:space="preserve">  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57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57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联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</w:rPr>
        <w:t>系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</w:rPr>
        <w:t>人：钱鹤鹏、吕军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57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联系电话：</w:t>
      </w:r>
      <w:r>
        <w:rPr>
          <w:rFonts w:ascii="Times New Roman" w:hAnsi="Times New Roman" w:cs="Times New Roman"/>
          <w:color w:val="000000"/>
        </w:rPr>
        <w:t>010-64493094</w:t>
      </w:r>
      <w:r>
        <w:rPr>
          <w:rFonts w:hint="eastAsia"/>
          <w:color w:val="000000"/>
        </w:rPr>
        <w:t>、</w:t>
      </w:r>
      <w:r>
        <w:rPr>
          <w:rFonts w:ascii="Times New Roman" w:hAnsi="Times New Roman" w:cs="Times New Roman"/>
          <w:color w:val="000000"/>
        </w:rPr>
        <w:t>010-64492008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57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电子邮箱：</w:t>
      </w:r>
      <w:r>
        <w:rPr>
          <w:rFonts w:ascii="Times New Roman" w:hAnsi="Times New Roman" w:cs="Times New Roman"/>
          <w:color w:val="000000"/>
        </w:rPr>
        <w:t>azj@uibe.edu.cn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57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邮寄地址：北京市朝阳区惠新东街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hint="eastAsia"/>
          <w:color w:val="000000"/>
        </w:rPr>
        <w:t>号对外经济贸易大学科研处行政楼</w:t>
      </w:r>
      <w:r>
        <w:rPr>
          <w:rFonts w:ascii="Times New Roman" w:hAnsi="Times New Roman" w:cs="Times New Roman"/>
          <w:color w:val="000000"/>
        </w:rPr>
        <w:t>121</w:t>
      </w:r>
      <w:r>
        <w:rPr>
          <w:rFonts w:hint="eastAsia"/>
          <w:color w:val="000000"/>
        </w:rPr>
        <w:t>房间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570"/>
        <w:rPr>
          <w:color w:val="000000"/>
          <w:sz w:val="21"/>
          <w:szCs w:val="21"/>
        </w:rPr>
      </w:pPr>
      <w:r>
        <w:rPr>
          <w:rFonts w:hint="eastAsia"/>
          <w:color w:val="000000"/>
        </w:rPr>
        <w:t>邮政编码：</w:t>
      </w:r>
      <w:r>
        <w:rPr>
          <w:rFonts w:ascii="Times New Roman" w:hAnsi="Times New Roman" w:cs="Times New Roman"/>
          <w:color w:val="000000"/>
        </w:rPr>
        <w:t>100029</w:t>
      </w:r>
    </w:p>
    <w:p w:rsidR="005B26CD" w:rsidRDefault="005B26CD" w:rsidP="005B26CD">
      <w:pPr>
        <w:pStyle w:val="a3"/>
        <w:shd w:val="clear" w:color="auto" w:fill="FFFFFF"/>
        <w:spacing w:line="420" w:lineRule="atLeast"/>
        <w:ind w:left="720" w:hanging="360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 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firstLine="570"/>
        <w:jc w:val="right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 xml:space="preserve">    </w:t>
      </w:r>
      <w:r>
        <w:rPr>
          <w:rFonts w:hint="eastAsia"/>
          <w:color w:val="000000"/>
        </w:rPr>
        <w:t>安子</w:t>
      </w:r>
      <w:proofErr w:type="gramStart"/>
      <w:r>
        <w:rPr>
          <w:rFonts w:hint="eastAsia"/>
          <w:color w:val="000000"/>
        </w:rPr>
        <w:t>介</w:t>
      </w:r>
      <w:proofErr w:type="gramEnd"/>
      <w:r>
        <w:rPr>
          <w:rFonts w:hint="eastAsia"/>
          <w:color w:val="000000"/>
        </w:rPr>
        <w:t>国际贸易研究奖励金</w:t>
      </w:r>
    </w:p>
    <w:p w:rsidR="005B26CD" w:rsidRDefault="005B26CD" w:rsidP="005B26CD">
      <w:pPr>
        <w:pStyle w:val="a3"/>
        <w:shd w:val="clear" w:color="auto" w:fill="FFFFFF"/>
        <w:spacing w:line="360" w:lineRule="auto"/>
        <w:ind w:left="720" w:right="240" w:firstLine="570"/>
        <w:jc w:val="right"/>
        <w:rPr>
          <w:color w:val="000000"/>
          <w:sz w:val="21"/>
          <w:szCs w:val="21"/>
        </w:rPr>
      </w:pPr>
      <w:r>
        <w:rPr>
          <w:rFonts w:ascii="Times New Roman" w:hAnsi="Times New Roman" w:cs="Times New Roman"/>
          <w:color w:val="000000"/>
        </w:rPr>
        <w:t> </w:t>
      </w:r>
      <w:r>
        <w:rPr>
          <w:rFonts w:hint="eastAsia"/>
          <w:color w:val="000000"/>
        </w:rPr>
        <w:t>评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</w:rPr>
        <w:t>委</w:t>
      </w:r>
      <w:r>
        <w:rPr>
          <w:color w:val="000000"/>
          <w:sz w:val="21"/>
          <w:szCs w:val="21"/>
        </w:rPr>
        <w:t xml:space="preserve"> </w:t>
      </w:r>
      <w:r>
        <w:rPr>
          <w:rFonts w:hint="eastAsia"/>
          <w:color w:val="000000"/>
        </w:rPr>
        <w:t>会</w:t>
      </w:r>
      <w:r>
        <w:rPr>
          <w:rFonts w:ascii="Times New Roman" w:hAnsi="Times New Roman" w:cs="Times New Roman"/>
          <w:color w:val="000000"/>
        </w:rPr>
        <w:t xml:space="preserve">    </w:t>
      </w:r>
    </w:p>
    <w:p w:rsidR="0036743C" w:rsidRDefault="005B26CD" w:rsidP="005B26CD">
      <w:pPr>
        <w:pStyle w:val="a3"/>
        <w:shd w:val="clear" w:color="auto" w:fill="FFFFFF"/>
        <w:spacing w:line="360" w:lineRule="auto"/>
        <w:ind w:left="720" w:right="120" w:firstLine="570"/>
        <w:jc w:val="right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>2020</w:t>
      </w:r>
      <w:r>
        <w:rPr>
          <w:rFonts w:hint="eastAsia"/>
          <w:color w:val="000000"/>
        </w:rPr>
        <w:t>年</w:t>
      </w:r>
      <w:r>
        <w:rPr>
          <w:rFonts w:ascii="Times New Roman" w:hAnsi="Times New Roman" w:cs="Times New Roman"/>
          <w:color w:val="000000"/>
        </w:rPr>
        <w:t>10</w:t>
      </w:r>
      <w:r>
        <w:rPr>
          <w:rFonts w:hint="eastAsia"/>
          <w:color w:val="000000"/>
        </w:rPr>
        <w:t>月</w:t>
      </w:r>
      <w:r>
        <w:rPr>
          <w:rFonts w:ascii="Times New Roman" w:hAnsi="Times New Roman" w:cs="Times New Roman"/>
          <w:color w:val="000000"/>
        </w:rPr>
        <w:t>23</w:t>
      </w:r>
      <w:r>
        <w:rPr>
          <w:rFonts w:hint="eastAsia"/>
          <w:color w:val="000000"/>
        </w:rPr>
        <w:t>日</w:t>
      </w:r>
    </w:p>
    <w:sectPr w:rsidR="003674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267613"/>
    <w:multiLevelType w:val="multilevel"/>
    <w:tmpl w:val="26C8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CD"/>
    <w:rsid w:val="0036743C"/>
    <w:rsid w:val="005B2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6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B26C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26C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5B26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763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7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1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96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261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2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9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double" w:sz="2" w:space="0" w:color="E0E0E0"/>
                                <w:bottom w:val="none" w:sz="0" w:space="0" w:color="auto"/>
                                <w:right w:val="double" w:sz="2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02.204.175.71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郑婕</dc:creator>
  <cp:lastModifiedBy>郑婕</cp:lastModifiedBy>
  <cp:revision>1</cp:revision>
  <dcterms:created xsi:type="dcterms:W3CDTF">2020-10-26T01:26:00Z</dcterms:created>
  <dcterms:modified xsi:type="dcterms:W3CDTF">2020-10-26T01:29:00Z</dcterms:modified>
</cp:coreProperties>
</file>